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B8" w:rsidRDefault="001E7C34">
      <w:pPr>
        <w:pStyle w:val="BodyA"/>
        <w:rPr>
          <w:sz w:val="40"/>
          <w:szCs w:val="40"/>
        </w:rPr>
      </w:pPr>
      <w:r>
        <w:rPr>
          <w:noProof/>
          <w:sz w:val="40"/>
          <w:szCs w:val="40"/>
          <w:lang w:val="en-GB"/>
        </w:rPr>
        <w:drawing>
          <wp:inline distT="0" distB="0" distL="0" distR="0">
            <wp:extent cx="1106815" cy="542925"/>
            <wp:effectExtent l="0" t="0" r="0" b="0"/>
            <wp:docPr id="1073741825" name="officeArt object" descr="BRITISH-CYCLING cropped.jpg"/>
            <wp:cNvGraphicFramePr/>
            <a:graphic xmlns:a="http://schemas.openxmlformats.org/drawingml/2006/main">
              <a:graphicData uri="http://schemas.openxmlformats.org/drawingml/2006/picture">
                <pic:pic xmlns:pic="http://schemas.openxmlformats.org/drawingml/2006/picture">
                  <pic:nvPicPr>
                    <pic:cNvPr id="1073741825" name="BRITISH-CYCLING cropped.jpg" descr="BRITISH-CYCLING cropped.jpg"/>
                    <pic:cNvPicPr>
                      <a:picLocks noChangeAspect="1"/>
                    </pic:cNvPicPr>
                  </pic:nvPicPr>
                  <pic:blipFill>
                    <a:blip r:embed="rId7">
                      <a:extLst/>
                    </a:blip>
                    <a:stretch>
                      <a:fillRect/>
                    </a:stretch>
                  </pic:blipFill>
                  <pic:spPr>
                    <a:xfrm>
                      <a:off x="0" y="0"/>
                      <a:ext cx="1106815" cy="542925"/>
                    </a:xfrm>
                    <a:prstGeom prst="rect">
                      <a:avLst/>
                    </a:prstGeom>
                    <a:ln w="12700" cap="flat">
                      <a:noFill/>
                      <a:miter lim="400000"/>
                    </a:ln>
                    <a:effectLst/>
                  </pic:spPr>
                </pic:pic>
              </a:graphicData>
            </a:graphic>
          </wp:inline>
        </w:drawing>
      </w:r>
      <w:r>
        <w:rPr>
          <w:noProof/>
          <w:lang w:val="en-GB"/>
        </w:rPr>
        <w:drawing>
          <wp:inline distT="0" distB="0" distL="0" distR="0">
            <wp:extent cx="809625" cy="518622"/>
            <wp:effectExtent l="0" t="0" r="0" b="0"/>
            <wp:docPr id="1073741826" name="officeArt object" descr="Image result for cycling uk logo"/>
            <wp:cNvGraphicFramePr/>
            <a:graphic xmlns:a="http://schemas.openxmlformats.org/drawingml/2006/main">
              <a:graphicData uri="http://schemas.openxmlformats.org/drawingml/2006/picture">
                <pic:pic xmlns:pic="http://schemas.openxmlformats.org/drawingml/2006/picture">
                  <pic:nvPicPr>
                    <pic:cNvPr id="1073741826" name="Image result for cycling uk logo" descr="Image result for cycling uk logo"/>
                    <pic:cNvPicPr>
                      <a:picLocks noChangeAspect="1"/>
                    </pic:cNvPicPr>
                  </pic:nvPicPr>
                  <pic:blipFill>
                    <a:blip r:embed="rId8">
                      <a:extLst/>
                    </a:blip>
                    <a:stretch>
                      <a:fillRect/>
                    </a:stretch>
                  </pic:blipFill>
                  <pic:spPr>
                    <a:xfrm>
                      <a:off x="0" y="0"/>
                      <a:ext cx="809625" cy="518622"/>
                    </a:xfrm>
                    <a:prstGeom prst="rect">
                      <a:avLst/>
                    </a:prstGeom>
                    <a:ln w="12700" cap="flat">
                      <a:noFill/>
                      <a:miter lim="400000"/>
                    </a:ln>
                    <a:effectLst/>
                  </pic:spPr>
                </pic:pic>
              </a:graphicData>
            </a:graphic>
          </wp:inline>
        </w:drawing>
      </w:r>
    </w:p>
    <w:p w:rsidR="00E457B8" w:rsidRDefault="001E7C34">
      <w:pPr>
        <w:pStyle w:val="BodyA"/>
        <w:rPr>
          <w:sz w:val="40"/>
          <w:szCs w:val="40"/>
        </w:rPr>
      </w:pPr>
      <w:r>
        <w:rPr>
          <w:rFonts w:eastAsia="Arial Unicode MS" w:cs="Arial Unicode MS"/>
          <w:sz w:val="40"/>
          <w:szCs w:val="40"/>
        </w:rPr>
        <w:t xml:space="preserve">NHRC Risk Assessment Form for Ride Leaders </w:t>
      </w:r>
      <w:r>
        <w:rPr>
          <w:rFonts w:eastAsia="Arial Unicode MS" w:cs="Arial Unicode MS"/>
          <w:sz w:val="40"/>
          <w:szCs w:val="40"/>
        </w:rPr>
        <w:tab/>
      </w:r>
      <w:r>
        <w:rPr>
          <w:rFonts w:eastAsia="Arial Unicode MS" w:cs="Arial Unicode MS"/>
          <w:sz w:val="40"/>
          <w:szCs w:val="40"/>
        </w:rPr>
        <w:tab/>
      </w:r>
    </w:p>
    <w:p w:rsidR="00E457B8" w:rsidRDefault="001E7C34">
      <w:pPr>
        <w:pStyle w:val="BodyA"/>
      </w:pPr>
      <w:r>
        <w:rPr>
          <w:noProof/>
          <w:lang w:val="en-GB"/>
        </w:rPr>
        <mc:AlternateContent>
          <mc:Choice Requires="wps">
            <w:drawing>
              <wp:anchor distT="0" distB="0" distL="0" distR="0" simplePos="0" relativeHeight="251659264" behindDoc="0" locked="0" layoutInCell="1" allowOverlap="1">
                <wp:simplePos x="0" y="0"/>
                <wp:positionH relativeFrom="column">
                  <wp:posOffset>1905</wp:posOffset>
                </wp:positionH>
                <wp:positionV relativeFrom="line">
                  <wp:posOffset>59055</wp:posOffset>
                </wp:positionV>
                <wp:extent cx="6724650" cy="815339"/>
                <wp:effectExtent l="0" t="0" r="0" b="0"/>
                <wp:wrapNone/>
                <wp:docPr id="1073741827" name="officeArt object" descr="Rectangle 13"/>
                <wp:cNvGraphicFramePr/>
                <a:graphic xmlns:a="http://schemas.openxmlformats.org/drawingml/2006/main">
                  <a:graphicData uri="http://schemas.microsoft.com/office/word/2010/wordprocessingShape">
                    <wps:wsp>
                      <wps:cNvSpPr/>
                      <wps:spPr>
                        <a:xfrm>
                          <a:off x="0" y="0"/>
                          <a:ext cx="6724650" cy="815339"/>
                        </a:xfrm>
                        <a:prstGeom prst="rect">
                          <a:avLst/>
                        </a:prstGeom>
                        <a:solidFill>
                          <a:srgbClr val="FFFFFF"/>
                        </a:solidFill>
                        <a:ln w="9525" cap="flat">
                          <a:solidFill>
                            <a:srgbClr val="000000"/>
                          </a:solidFill>
                          <a:prstDash val="solid"/>
                          <a:miter lim="800000"/>
                        </a:ln>
                        <a:effectLst/>
                      </wps:spPr>
                      <wps:txbx>
                        <w:txbxContent>
                          <w:p w:rsidR="00E457B8" w:rsidRDefault="001E7C34">
                            <w:pPr>
                              <w:pStyle w:val="BodyA"/>
                            </w:pPr>
                            <w:r>
                              <w:rPr>
                                <w:rFonts w:eastAsia="Arial Unicode MS" w:cs="Arial Unicode MS"/>
                                <w:sz w:val="18"/>
                                <w:szCs w:val="18"/>
                              </w:rPr>
                              <w:t xml:space="preserve">Whilst leaders have to be conscious of safety at all times and constantly evaluate risk, it must be </w:t>
                            </w:r>
                            <w:proofErr w:type="spellStart"/>
                            <w:r>
                              <w:rPr>
                                <w:rFonts w:eastAsia="Arial Unicode MS" w:cs="Arial Unicode MS"/>
                                <w:sz w:val="18"/>
                                <w:szCs w:val="18"/>
                              </w:rPr>
                              <w:t>recognised</w:t>
                            </w:r>
                            <w:proofErr w:type="spellEnd"/>
                            <w:r>
                              <w:rPr>
                                <w:rFonts w:eastAsia="Arial Unicode MS" w:cs="Arial Unicode MS"/>
                                <w:sz w:val="18"/>
                                <w:szCs w:val="18"/>
                              </w:rPr>
                              <w:t xml:space="preserve">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wrap="square" lIns="45718" tIns="45718" rIns="45718" bIns="45718" numCol="1" anchor="t">
                        <a:noAutofit/>
                      </wps:bodyPr>
                    </wps:wsp>
                  </a:graphicData>
                </a:graphic>
              </wp:anchor>
            </w:drawing>
          </mc:Choice>
          <mc:Fallback>
            <w:pict>
              <v:rect id="_x0000_s1026" style="visibility:visible;position:absolute;margin-left:0.2pt;margin-top:4.7pt;width:529.5pt;height:64.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pPr>
                      <w:r>
                        <w:rPr>
                          <w:rFonts w:cs="Arial Unicode MS" w:eastAsia="Arial Unicode MS"/>
                          <w:sz w:val="18"/>
                          <w:szCs w:val="18"/>
                          <w:rtl w:val="0"/>
                          <w:lang w:val="en-US"/>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w10:wrap type="none" side="bothSides" anchorx="text"/>
              </v:rect>
            </w:pict>
          </mc:Fallback>
        </mc:AlternateContent>
      </w:r>
    </w:p>
    <w:p w:rsidR="00E457B8" w:rsidRDefault="00E457B8">
      <w:pPr>
        <w:pStyle w:val="BodyA"/>
      </w:pPr>
    </w:p>
    <w:p w:rsidR="00E457B8" w:rsidRDefault="00E457B8">
      <w:pPr>
        <w:pStyle w:val="BodyA"/>
      </w:pPr>
    </w:p>
    <w:p w:rsidR="00E457B8" w:rsidRDefault="00E457B8">
      <w:pPr>
        <w:pStyle w:val="BodyA"/>
      </w:pPr>
    </w:p>
    <w:p w:rsidR="00E457B8" w:rsidRDefault="00E457B8">
      <w:pPr>
        <w:pStyle w:val="BodyA"/>
      </w:pPr>
    </w:p>
    <w:p w:rsidR="00E457B8" w:rsidRDefault="00E457B8">
      <w:pPr>
        <w:pStyle w:val="BodyA"/>
      </w:pPr>
    </w:p>
    <w:p w:rsidR="00E457B8" w:rsidRDefault="00E457B8">
      <w:pPr>
        <w:pStyle w:val="BodyA"/>
      </w:pPr>
    </w:p>
    <w:tbl>
      <w:tblPr>
        <w:tblW w:w="10620"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
        <w:gridCol w:w="3315"/>
        <w:gridCol w:w="283"/>
        <w:gridCol w:w="1806"/>
        <w:gridCol w:w="1029"/>
        <w:gridCol w:w="851"/>
        <w:gridCol w:w="2256"/>
      </w:tblGrid>
      <w:tr w:rsidR="00E457B8">
        <w:trPr>
          <w:trHeight w:val="214"/>
        </w:trPr>
        <w:tc>
          <w:tcPr>
            <w:tcW w:w="10620" w:type="dxa"/>
            <w:gridSpan w:val="7"/>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E457B8" w:rsidRDefault="001E7C34">
            <w:pPr>
              <w:pStyle w:val="BodyA"/>
            </w:pPr>
            <w:r>
              <w:rPr>
                <w:b/>
                <w:bCs/>
                <w:color w:val="FFFFFF"/>
                <w:sz w:val="18"/>
                <w:szCs w:val="18"/>
                <w:u w:color="FFFFFF"/>
              </w:rPr>
              <w:t>Activity</w:t>
            </w:r>
          </w:p>
        </w:tc>
      </w:tr>
      <w:tr w:rsidR="00E457B8">
        <w:trPr>
          <w:trHeight w:val="614"/>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457B8" w:rsidRDefault="001E7C34">
            <w:pPr>
              <w:pStyle w:val="BodyA"/>
            </w:pPr>
            <w:r>
              <w:rPr>
                <w:b/>
                <w:bCs/>
              </w:rPr>
              <w:br/>
            </w:r>
            <w:r>
              <w:rPr>
                <w:b/>
                <w:bCs/>
                <w:sz w:val="18"/>
                <w:szCs w:val="18"/>
              </w:rPr>
              <w:t>Activity</w:t>
            </w:r>
          </w:p>
        </w:tc>
        <w:tc>
          <w:tcPr>
            <w:tcW w:w="95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A"/>
              <w:rPr>
                <w:sz w:val="18"/>
                <w:szCs w:val="18"/>
              </w:rPr>
            </w:pPr>
            <w:r>
              <w:rPr>
                <w:sz w:val="18"/>
                <w:szCs w:val="18"/>
              </w:rPr>
              <w:t>Type of activity:</w:t>
            </w:r>
          </w:p>
          <w:p w:rsidR="00E457B8" w:rsidRDefault="00303F5F" w:rsidP="00303F5F">
            <w:pPr>
              <w:pStyle w:val="BodyA"/>
            </w:pPr>
            <w:r>
              <w:rPr>
                <w:sz w:val="18"/>
                <w:szCs w:val="18"/>
              </w:rPr>
              <w:t xml:space="preserve">Ride to </w:t>
            </w:r>
            <w:r w:rsidR="001E7C34">
              <w:rPr>
                <w:sz w:val="18"/>
                <w:szCs w:val="18"/>
              </w:rPr>
              <w:t xml:space="preserve">Wokingham </w:t>
            </w:r>
          </w:p>
        </w:tc>
      </w:tr>
      <w:tr w:rsidR="00E457B8">
        <w:trPr>
          <w:trHeight w:val="414"/>
        </w:trPr>
        <w:tc>
          <w:tcPr>
            <w:tcW w:w="1080" w:type="dxa"/>
            <w:vMerge/>
            <w:tcBorders>
              <w:top w:val="single" w:sz="4" w:space="0" w:color="000000"/>
              <w:left w:val="single" w:sz="4" w:space="0" w:color="000000"/>
              <w:bottom w:val="single" w:sz="4" w:space="0" w:color="000000"/>
              <w:right w:val="single" w:sz="4" w:space="0" w:color="000000"/>
            </w:tcBorders>
            <w:shd w:val="clear" w:color="auto" w:fill="BFBFBF"/>
          </w:tcPr>
          <w:p w:rsidR="00E457B8" w:rsidRDefault="00E457B8"/>
        </w:tc>
        <w:tc>
          <w:tcPr>
            <w:tcW w:w="95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A"/>
            </w:pPr>
            <w:r>
              <w:rPr>
                <w:sz w:val="18"/>
                <w:szCs w:val="18"/>
              </w:rPr>
              <w:t>Date of activity:</w:t>
            </w:r>
          </w:p>
        </w:tc>
      </w:tr>
      <w:tr w:rsidR="00E457B8">
        <w:trPr>
          <w:trHeight w:val="614"/>
        </w:trPr>
        <w:tc>
          <w:tcPr>
            <w:tcW w:w="1080" w:type="dxa"/>
            <w:vMerge/>
            <w:tcBorders>
              <w:top w:val="single" w:sz="4" w:space="0" w:color="000000"/>
              <w:left w:val="single" w:sz="4" w:space="0" w:color="000000"/>
              <w:bottom w:val="single" w:sz="4" w:space="0" w:color="000000"/>
              <w:right w:val="single" w:sz="4" w:space="0" w:color="000000"/>
            </w:tcBorders>
            <w:shd w:val="clear" w:color="auto" w:fill="BFBFBF"/>
          </w:tcPr>
          <w:p w:rsidR="00E457B8" w:rsidRDefault="00E457B8"/>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A"/>
              <w:rPr>
                <w:sz w:val="18"/>
                <w:szCs w:val="18"/>
              </w:rPr>
            </w:pPr>
            <w:r>
              <w:rPr>
                <w:sz w:val="18"/>
                <w:szCs w:val="18"/>
              </w:rPr>
              <w:t>Leading Environment:</w:t>
            </w:r>
          </w:p>
          <w:p w:rsidR="00E457B8" w:rsidRDefault="001E7C34">
            <w:pPr>
              <w:pStyle w:val="BodyA"/>
            </w:pPr>
            <w:r>
              <w:rPr>
                <w:sz w:val="18"/>
                <w:szCs w:val="18"/>
              </w:rPr>
              <w:t>Public Roads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A"/>
            </w:pPr>
            <w:r>
              <w:rPr>
                <w:sz w:val="18"/>
                <w:szCs w:val="18"/>
              </w:rPr>
              <w:t>Start time:</w:t>
            </w:r>
          </w:p>
        </w:tc>
        <w:tc>
          <w:tcPr>
            <w:tcW w:w="31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A"/>
            </w:pPr>
            <w:r>
              <w:rPr>
                <w:sz w:val="18"/>
                <w:szCs w:val="18"/>
              </w:rPr>
              <w:t>Estimated finish time:</w:t>
            </w:r>
          </w:p>
        </w:tc>
      </w:tr>
      <w:tr w:rsidR="00E457B8">
        <w:trPr>
          <w:trHeight w:val="614"/>
        </w:trPr>
        <w:tc>
          <w:tcPr>
            <w:tcW w:w="1080" w:type="dxa"/>
            <w:vMerge/>
            <w:tcBorders>
              <w:top w:val="single" w:sz="4" w:space="0" w:color="000000"/>
              <w:left w:val="single" w:sz="4" w:space="0" w:color="000000"/>
              <w:bottom w:val="single" w:sz="4" w:space="0" w:color="000000"/>
              <w:right w:val="single" w:sz="4" w:space="0" w:color="000000"/>
            </w:tcBorders>
            <w:shd w:val="clear" w:color="auto" w:fill="BFBFBF"/>
          </w:tcPr>
          <w:p w:rsidR="00E457B8" w:rsidRDefault="00E457B8"/>
        </w:tc>
        <w:tc>
          <w:tcPr>
            <w:tcW w:w="95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A"/>
            </w:pPr>
            <w:r>
              <w:rPr>
                <w:sz w:val="18"/>
                <w:szCs w:val="18"/>
              </w:rPr>
              <w:t>Estimated no:</w:t>
            </w:r>
          </w:p>
        </w:tc>
      </w:tr>
      <w:tr w:rsidR="00E457B8">
        <w:trPr>
          <w:trHeight w:val="434"/>
        </w:trPr>
        <w:tc>
          <w:tcPr>
            <w:tcW w:w="10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457B8" w:rsidRDefault="001E7C34">
            <w:pPr>
              <w:pStyle w:val="BodyA"/>
            </w:pPr>
            <w:r>
              <w:rPr>
                <w:b/>
                <w:bCs/>
              </w:rPr>
              <w:br/>
            </w:r>
            <w:r>
              <w:rPr>
                <w:b/>
                <w:bCs/>
                <w:sz w:val="18"/>
                <w:szCs w:val="18"/>
              </w:rPr>
              <w:t>Riders</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A"/>
            </w:pPr>
            <w:r>
              <w:rPr>
                <w:sz w:val="18"/>
                <w:szCs w:val="18"/>
              </w:rPr>
              <w:t>Club riders</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A"/>
            </w:pPr>
            <w:r>
              <w:rPr>
                <w:sz w:val="18"/>
                <w:szCs w:val="18"/>
              </w:rPr>
              <w:t>Ability:</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A"/>
            </w:pPr>
            <w:r>
              <w:rPr>
                <w:sz w:val="18"/>
                <w:szCs w:val="18"/>
              </w:rPr>
              <w:t xml:space="preserve">Age: </w:t>
            </w:r>
          </w:p>
        </w:tc>
      </w:tr>
      <w:tr w:rsidR="00E457B8">
        <w:trPr>
          <w:trHeight w:val="434"/>
        </w:trPr>
        <w:tc>
          <w:tcPr>
            <w:tcW w:w="10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457B8" w:rsidRDefault="001E7C34">
            <w:pPr>
              <w:pStyle w:val="BodyA"/>
            </w:pPr>
            <w:r>
              <w:rPr>
                <w:b/>
                <w:bCs/>
              </w:rPr>
              <w:br/>
            </w:r>
            <w:r>
              <w:rPr>
                <w:b/>
                <w:bCs/>
                <w:sz w:val="18"/>
                <w:szCs w:val="18"/>
              </w:rPr>
              <w:t>Leaders</w:t>
            </w:r>
          </w:p>
        </w:tc>
        <w:tc>
          <w:tcPr>
            <w:tcW w:w="72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A"/>
            </w:pPr>
            <w:r>
              <w:rPr>
                <w:sz w:val="18"/>
                <w:szCs w:val="18"/>
              </w:rPr>
              <w:t>Names:</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A"/>
            </w:pPr>
            <w:r>
              <w:rPr>
                <w:sz w:val="18"/>
                <w:szCs w:val="18"/>
              </w:rPr>
              <w:t>Telephone:</w:t>
            </w:r>
          </w:p>
        </w:tc>
      </w:tr>
      <w:tr w:rsidR="00E457B8">
        <w:trPr>
          <w:trHeight w:val="634"/>
        </w:trPr>
        <w:tc>
          <w:tcPr>
            <w:tcW w:w="106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rFonts w:ascii="Calibri" w:eastAsia="Calibri" w:hAnsi="Calibri" w:cs="Calibri"/>
                <w:sz w:val="18"/>
                <w:szCs w:val="18"/>
              </w:rPr>
            </w:pPr>
          </w:p>
          <w:p w:rsidR="00E457B8" w:rsidRDefault="001E7C34">
            <w:pPr>
              <w:pStyle w:val="BodyA"/>
            </w:pPr>
            <w:r>
              <w:rPr>
                <w:sz w:val="18"/>
                <w:szCs w:val="18"/>
              </w:rPr>
              <w:t xml:space="preserve">          Tick here to confirm that the leaders are appropriately qualified - British Cycling and/or Cycling UK </w:t>
            </w:r>
          </w:p>
        </w:tc>
      </w:tr>
      <w:tr w:rsidR="00E457B8">
        <w:trPr>
          <w:trHeight w:val="455"/>
        </w:trPr>
        <w:tc>
          <w:tcPr>
            <w:tcW w:w="648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A"/>
              <w:rPr>
                <w:sz w:val="18"/>
                <w:szCs w:val="18"/>
              </w:rPr>
            </w:pPr>
            <w:r>
              <w:rPr>
                <w:sz w:val="18"/>
                <w:szCs w:val="18"/>
              </w:rPr>
              <w:t>Risk assessment completed by:</w:t>
            </w:r>
          </w:p>
          <w:p w:rsidR="00E457B8" w:rsidRDefault="001E7C34">
            <w:pPr>
              <w:pStyle w:val="BodyA"/>
            </w:pPr>
            <w:r>
              <w:rPr>
                <w:sz w:val="18"/>
                <w:szCs w:val="18"/>
              </w:rPr>
              <w:t>Sam Williams</w:t>
            </w:r>
          </w:p>
        </w:tc>
        <w:tc>
          <w:tcPr>
            <w:tcW w:w="41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A"/>
            </w:pPr>
            <w:r>
              <w:rPr>
                <w:sz w:val="18"/>
                <w:szCs w:val="18"/>
              </w:rPr>
              <w:t>Date: 27/04/2021</w:t>
            </w:r>
          </w:p>
        </w:tc>
      </w:tr>
    </w:tbl>
    <w:p w:rsidR="00E457B8" w:rsidRDefault="00E457B8">
      <w:pPr>
        <w:pStyle w:val="BodyA"/>
        <w:widowControl w:val="0"/>
        <w:ind w:left="4" w:hanging="4"/>
      </w:pPr>
    </w:p>
    <w:p w:rsidR="00E457B8" w:rsidRDefault="00E457B8">
      <w:pPr>
        <w:pStyle w:val="BodyA"/>
        <w:widowControl w:val="0"/>
        <w:ind w:left="108" w:hanging="108"/>
      </w:pPr>
    </w:p>
    <w:p w:rsidR="00E457B8" w:rsidRDefault="00E457B8">
      <w:pPr>
        <w:pStyle w:val="BodyA"/>
        <w:rPr>
          <w:sz w:val="16"/>
          <w:szCs w:val="16"/>
        </w:rPr>
      </w:pPr>
    </w:p>
    <w:tbl>
      <w:tblPr>
        <w:tblW w:w="10864"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7"/>
        <w:gridCol w:w="1985"/>
        <w:gridCol w:w="4305"/>
        <w:gridCol w:w="2487"/>
      </w:tblGrid>
      <w:tr w:rsidR="00E457B8" w:rsidTr="0014070C">
        <w:trPr>
          <w:trHeight w:hRule="exact" w:val="487"/>
        </w:trPr>
        <w:tc>
          <w:tcPr>
            <w:tcW w:w="10864"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E457B8" w:rsidRDefault="001E7C34">
            <w:pPr>
              <w:pStyle w:val="BodyA"/>
            </w:pPr>
            <w:r>
              <w:rPr>
                <w:b/>
                <w:bCs/>
                <w:sz w:val="18"/>
                <w:szCs w:val="18"/>
              </w:rPr>
              <w:t>General</w:t>
            </w:r>
          </w:p>
        </w:tc>
      </w:tr>
      <w:tr w:rsidR="00E457B8" w:rsidTr="0014070C">
        <w:trPr>
          <w:trHeight w:hRule="exact" w:val="559"/>
        </w:trPr>
        <w:tc>
          <w:tcPr>
            <w:tcW w:w="2087"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E457B8" w:rsidRDefault="001E7C34">
            <w:pPr>
              <w:pStyle w:val="BodyA"/>
            </w:pPr>
            <w:r>
              <w:rPr>
                <w:b/>
                <w:bCs/>
                <w:sz w:val="18"/>
                <w:szCs w:val="18"/>
              </w:rPr>
              <w:t>Hazard description</w:t>
            </w:r>
          </w:p>
        </w:tc>
        <w:tc>
          <w:tcPr>
            <w:tcW w:w="1985"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E457B8" w:rsidRDefault="001E7C34">
            <w:pPr>
              <w:pStyle w:val="BodyA"/>
            </w:pPr>
            <w:r>
              <w:rPr>
                <w:b/>
                <w:bCs/>
                <w:sz w:val="18"/>
                <w:szCs w:val="18"/>
              </w:rPr>
              <w:t>People at risk</w:t>
            </w:r>
          </w:p>
        </w:tc>
        <w:tc>
          <w:tcPr>
            <w:tcW w:w="4305"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E457B8" w:rsidRDefault="001E7C34">
            <w:pPr>
              <w:pStyle w:val="BodyA"/>
            </w:pPr>
            <w:r>
              <w:rPr>
                <w:b/>
                <w:bCs/>
                <w:sz w:val="18"/>
                <w:szCs w:val="18"/>
              </w:rPr>
              <w:t>Control measures</w:t>
            </w:r>
          </w:p>
        </w:tc>
        <w:tc>
          <w:tcPr>
            <w:tcW w:w="2487"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E457B8" w:rsidRDefault="001E7C34">
            <w:pPr>
              <w:pStyle w:val="BodyA"/>
            </w:pPr>
            <w:r>
              <w:rPr>
                <w:b/>
                <w:bCs/>
                <w:sz w:val="18"/>
                <w:szCs w:val="18"/>
              </w:rPr>
              <w:t>Notes</w:t>
            </w:r>
          </w:p>
        </w:tc>
      </w:tr>
      <w:tr w:rsidR="00E457B8" w:rsidTr="0014070C">
        <w:trPr>
          <w:trHeight w:hRule="exact" w:val="1360"/>
        </w:trPr>
        <w:tc>
          <w:tcPr>
            <w:tcW w:w="2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Fall from cycle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Riders wearing suitable and properly adjusted helmets. Route chosen carefully with regard to the group, skill level, gradients and terrain. Group trained to cope with identified hazards.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tc>
      </w:tr>
      <w:tr w:rsidR="00E457B8" w:rsidTr="0014070C">
        <w:trPr>
          <w:trHeight w:hRule="exact" w:val="1270"/>
        </w:trPr>
        <w:tc>
          <w:tcPr>
            <w:tcW w:w="2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Collision between two or more riders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Riders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 xml:space="preserve">Clear instructions on spacing, particularly when going downhill; encourage communication with others in group, verbally and with hand signals.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tc>
      </w:tr>
      <w:tr w:rsidR="00E457B8" w:rsidTr="0014070C">
        <w:trPr>
          <w:trHeight w:hRule="exact" w:val="1814"/>
        </w:trPr>
        <w:tc>
          <w:tcPr>
            <w:tcW w:w="2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Traffic accident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Clear instructions on speed, formation, spacing, signals and communication. Group briefed on problems of on-road sections and of dangers presented by others (</w:t>
            </w:r>
            <w:proofErr w:type="spellStart"/>
            <w:r>
              <w:rPr>
                <w:sz w:val="18"/>
                <w:szCs w:val="18"/>
              </w:rPr>
              <w:t>eg</w:t>
            </w:r>
            <w:proofErr w:type="spellEnd"/>
            <w:r>
              <w:rPr>
                <w:sz w:val="18"/>
                <w:szCs w:val="18"/>
              </w:rPr>
              <w:t xml:space="preserve"> vehicles, pedestrians, animals and other cyclists). Other staff and responsible adults deployed appropriately throughout the group.</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tc>
      </w:tr>
      <w:tr w:rsidR="00E457B8" w:rsidTr="0014070C">
        <w:trPr>
          <w:trHeight w:hRule="exact" w:val="1614"/>
        </w:trPr>
        <w:tc>
          <w:tcPr>
            <w:tcW w:w="2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 xml:space="preserve">Road Junctions, (Traffic Lights, Cross Roads, Roundabout, Multi Lane Junctions)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tc>
      </w:tr>
      <w:tr w:rsidR="00E457B8" w:rsidTr="0014070C">
        <w:trPr>
          <w:trHeight w:hRule="exact" w:val="1450"/>
        </w:trPr>
        <w:tc>
          <w:tcPr>
            <w:tcW w:w="2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Narrow Lanes / Roads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Give group clear instructions on speed, formation road positioning, spacing, signals and communication. Brief group on dangers presented by others e.g. vehicles, pedestrians, animals and other cyclists.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rPr>
                <w:sz w:val="18"/>
                <w:szCs w:val="18"/>
              </w:rPr>
            </w:pPr>
            <w:r>
              <w:rPr>
                <w:sz w:val="18"/>
                <w:szCs w:val="18"/>
              </w:rPr>
              <w:t>Accumulation of mud/debris in the middle of the lanes.</w:t>
            </w:r>
          </w:p>
          <w:p w:rsidR="00E457B8" w:rsidRDefault="001E7C34">
            <w:pPr>
              <w:pStyle w:val="BodyA"/>
            </w:pPr>
            <w:r>
              <w:rPr>
                <w:sz w:val="18"/>
                <w:szCs w:val="18"/>
              </w:rPr>
              <w:t>Single the group out and proceed with caution when approaching bends.</w:t>
            </w:r>
          </w:p>
        </w:tc>
      </w:tr>
      <w:tr w:rsidR="00E457B8" w:rsidTr="0014070C">
        <w:trPr>
          <w:trHeight w:hRule="exact" w:val="1747"/>
        </w:trPr>
        <w:tc>
          <w:tcPr>
            <w:tcW w:w="2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Canal Tow Paths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Riders, leaders, members of the public</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tc>
      </w:tr>
      <w:tr w:rsidR="00E457B8" w:rsidTr="0014070C">
        <w:trPr>
          <w:trHeight w:hRule="exact" w:val="1450"/>
        </w:trPr>
        <w:tc>
          <w:tcPr>
            <w:tcW w:w="2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Mechanical breakdown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Bikes maintained adequately for intended ride. BHC-check carried out prior to the ride. Leader to carry spares and tools.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tc>
      </w:tr>
      <w:tr w:rsidR="00E457B8" w:rsidTr="0014070C">
        <w:trPr>
          <w:trHeight w:hRule="exact" w:val="1450"/>
        </w:trPr>
        <w:tc>
          <w:tcPr>
            <w:tcW w:w="2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Medical emergency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Medical disclosure forms collated and reviewed before the ride. Leader holds current HSE First Aid certificate. Emergency procedures in place. Voluntary staff made aware of emergency procedures.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tc>
      </w:tr>
      <w:tr w:rsidR="00E457B8" w:rsidTr="0014070C">
        <w:trPr>
          <w:trHeight w:hRule="exact" w:val="1450"/>
        </w:trPr>
        <w:tc>
          <w:tcPr>
            <w:tcW w:w="2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Adverse weather conditions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Current forecast checked, advice given on appropriate gear and clothing, check gear immediately prior to ride.  Have alternative routes in mind, modify/shorten if necessary.</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tc>
      </w:tr>
      <w:tr w:rsidR="00E457B8" w:rsidTr="0014070C">
        <w:trPr>
          <w:trHeight w:hRule="exact" w:val="1450"/>
        </w:trPr>
        <w:tc>
          <w:tcPr>
            <w:tcW w:w="2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Navigational error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Appropriate staff training in use of map, compass and cycle computer. These items to be carried, if appropriate.</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tc>
      </w:tr>
      <w:tr w:rsidR="00E457B8" w:rsidTr="0014070C">
        <w:trPr>
          <w:trHeight w:hRule="exact" w:val="1450"/>
        </w:trPr>
        <w:tc>
          <w:tcPr>
            <w:tcW w:w="2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Group separation/ missing group member(s)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Riders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8"/>
                <w:szCs w:val="18"/>
              </w:rPr>
            </w:pPr>
          </w:p>
          <w:p w:rsidR="00E457B8" w:rsidRDefault="001E7C34">
            <w:pPr>
              <w:pStyle w:val="BodyA"/>
            </w:pPr>
            <w:r>
              <w:rPr>
                <w:sz w:val="18"/>
                <w:szCs w:val="18"/>
              </w:rPr>
              <w:t xml:space="preserve">Clear instructions to adult helpers/leaders: supervision of both head and tail of group. Leaders to remain in contact regularly.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tc>
      </w:tr>
      <w:tr w:rsidR="00E457B8" w:rsidTr="0014070C">
        <w:trPr>
          <w:trHeight w:hRule="exact" w:val="622"/>
        </w:trPr>
        <w:tc>
          <w:tcPr>
            <w:tcW w:w="10864"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rsidR="00E457B8" w:rsidRDefault="00E457B8"/>
        </w:tc>
      </w:tr>
      <w:tr w:rsidR="00E457B8" w:rsidTr="0014070C">
        <w:trPr>
          <w:trHeight w:hRule="exact" w:val="1450"/>
        </w:trPr>
        <w:tc>
          <w:tcPr>
            <w:tcW w:w="2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
              <w:spacing w:before="240"/>
            </w:pPr>
            <w:r>
              <w:rPr>
                <w:rFonts w:ascii="Arial" w:hAnsi="Arial"/>
                <w:sz w:val="18"/>
                <w:szCs w:val="18"/>
                <w14:textOutline w14:w="12700" w14:cap="flat" w14:cmpd="sng" w14:algn="ctr">
                  <w14:noFill/>
                  <w14:prstDash w14:val="solid"/>
                  <w14:miter w14:lim="400000"/>
                </w14:textOutline>
              </w:rPr>
              <w:t>8.7 miles - Crossing A33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
              <w:spacing w:before="240"/>
            </w:pPr>
            <w:r>
              <w:rPr>
                <w:rFonts w:ascii="Arial" w:hAnsi="Arial"/>
                <w:sz w:val="18"/>
                <w:szCs w:val="18"/>
                <w14:textOutline w14:w="12700" w14:cap="flat" w14:cmpd="sng" w14:algn="ctr">
                  <w14:noFill/>
                  <w14:prstDash w14:val="solid"/>
                  <w14:miter w14:lim="400000"/>
                </w14:textOutline>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
              <w:spacing w:before="240"/>
            </w:pPr>
            <w:r>
              <w:rPr>
                <w:rFonts w:ascii="Arial" w:hAnsi="Arial"/>
                <w:sz w:val="18"/>
                <w:szCs w:val="18"/>
                <w14:textOutline w14:w="12700" w14:cap="flat" w14:cmpd="sng" w14:algn="ctr">
                  <w14:noFill/>
                  <w14:prstDash w14:val="solid"/>
                  <w14:miter w14:lim="400000"/>
                </w14:textOutline>
              </w:rPr>
              <w:t>Stop at Roundabout - very busy junction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tc>
      </w:tr>
      <w:tr w:rsidR="00E457B8" w:rsidTr="0014070C">
        <w:trPr>
          <w:trHeight w:hRule="exact" w:val="1090"/>
        </w:trPr>
        <w:tc>
          <w:tcPr>
            <w:tcW w:w="2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
              <w:spacing w:before="240"/>
            </w:pPr>
            <w:r>
              <w:rPr>
                <w:rFonts w:ascii="Arial" w:hAnsi="Arial"/>
                <w:sz w:val="18"/>
                <w:szCs w:val="18"/>
                <w14:textOutline w14:w="12700" w14:cap="flat" w14:cmpd="sng" w14:algn="ctr">
                  <w14:noFill/>
                  <w14:prstDash w14:val="solid"/>
                  <w14:miter w14:lim="400000"/>
                </w14:textOutline>
              </w:rPr>
              <w:lastRenderedPageBreak/>
              <w:t>13.0 Miles - gravel &amp; holes in steep descent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
              <w:spacing w:before="240"/>
            </w:pPr>
            <w:r>
              <w:rPr>
                <w:rFonts w:ascii="Arial" w:hAnsi="Arial"/>
                <w:sz w:val="18"/>
                <w:szCs w:val="18"/>
                <w14:textOutline w14:w="12700" w14:cap="flat" w14:cmpd="sng" w14:algn="ctr">
                  <w14:noFill/>
                  <w14:prstDash w14:val="solid"/>
                  <w14:miter w14:lim="400000"/>
                </w14:textOutline>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
              <w:spacing w:before="240"/>
            </w:pPr>
            <w:r>
              <w:rPr>
                <w:rFonts w:ascii="Arial" w:hAnsi="Arial"/>
                <w:sz w:val="18"/>
                <w:szCs w:val="18"/>
                <w14:textOutline w14:w="12700" w14:cap="flat" w14:cmpd="sng" w14:algn="ctr">
                  <w14:noFill/>
                  <w14:prstDash w14:val="solid"/>
                  <w14:miter w14:lim="400000"/>
                </w14:textOutline>
              </w:rPr>
              <w:t>Slow</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tc>
      </w:tr>
      <w:tr w:rsidR="00E457B8" w:rsidTr="0014070C">
        <w:trPr>
          <w:trHeight w:hRule="exact" w:val="739"/>
        </w:trPr>
        <w:tc>
          <w:tcPr>
            <w:tcW w:w="2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
              <w:spacing w:before="240"/>
            </w:pPr>
            <w:r>
              <w:rPr>
                <w:rFonts w:ascii="Arial" w:hAnsi="Arial"/>
                <w:sz w:val="18"/>
                <w:szCs w:val="18"/>
                <w14:textOutline w14:w="12700" w14:cap="flat" w14:cmpd="sng" w14:algn="ctr">
                  <w14:noFill/>
                  <w14:prstDash w14:val="solid"/>
                  <w14:miter w14:lim="400000"/>
                </w14:textOutline>
              </w:rPr>
              <w:t>29.1 miles - Observer Way Crossing dogleg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
              <w:spacing w:before="240"/>
            </w:pPr>
            <w:r>
              <w:rPr>
                <w:rFonts w:ascii="Arial" w:hAnsi="Arial"/>
                <w:sz w:val="18"/>
                <w:szCs w:val="18"/>
                <w14:textOutline w14:w="12700" w14:cap="flat" w14:cmpd="sng" w14:algn="ctr">
                  <w14:noFill/>
                  <w14:prstDash w14:val="solid"/>
                  <w14:miter w14:lim="400000"/>
                </w14:textOutline>
              </w:rPr>
              <w:t>Riders, Leaders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1E7C34">
            <w:pPr>
              <w:pStyle w:val="Body"/>
              <w:spacing w:before="240"/>
            </w:pPr>
            <w:r>
              <w:rPr>
                <w:rFonts w:ascii="Arial" w:hAnsi="Arial"/>
                <w:sz w:val="18"/>
                <w:szCs w:val="18"/>
                <w14:textOutline w14:w="12700" w14:cap="flat" w14:cmpd="sng" w14:algn="ctr">
                  <w14:noFill/>
                  <w14:prstDash w14:val="solid"/>
                  <w14:miter w14:lim="400000"/>
                </w14:textOutline>
              </w:rPr>
              <w:t>Very busy road. Stop at junction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tc>
      </w:tr>
    </w:tbl>
    <w:p w:rsidR="00E457B8" w:rsidRDefault="00E457B8">
      <w:pPr>
        <w:pStyle w:val="BodyA"/>
        <w:widowControl w:val="0"/>
        <w:ind w:left="216" w:hanging="216"/>
        <w:rPr>
          <w:sz w:val="16"/>
          <w:szCs w:val="16"/>
        </w:rPr>
      </w:pPr>
    </w:p>
    <w:p w:rsidR="00E457B8" w:rsidRDefault="00E457B8">
      <w:pPr>
        <w:pStyle w:val="BodyA"/>
        <w:widowControl w:val="0"/>
        <w:ind w:left="108" w:hanging="108"/>
        <w:rPr>
          <w:sz w:val="16"/>
          <w:szCs w:val="16"/>
        </w:rPr>
      </w:pPr>
    </w:p>
    <w:p w:rsidR="00E457B8" w:rsidRDefault="00E457B8">
      <w:pPr>
        <w:pStyle w:val="BodyA"/>
        <w:rPr>
          <w:sz w:val="16"/>
          <w:szCs w:val="16"/>
        </w:rPr>
      </w:pPr>
    </w:p>
    <w:tbl>
      <w:tblPr>
        <w:tblW w:w="10864"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64"/>
      </w:tblGrid>
      <w:tr w:rsidR="00E457B8" w:rsidTr="0014070C">
        <w:trPr>
          <w:trHeight w:val="214"/>
        </w:trPr>
        <w:tc>
          <w:tcPr>
            <w:tcW w:w="10864"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E457B8" w:rsidRDefault="001E7C34" w:rsidP="0014070C">
            <w:pPr>
              <w:pStyle w:val="BodyA"/>
            </w:pPr>
            <w:bookmarkStart w:id="0" w:name="_GoBack" w:colFirst="0" w:colLast="0"/>
            <w:r>
              <w:rPr>
                <w:b/>
                <w:bCs/>
                <w:color w:val="FFFFFF"/>
                <w:sz w:val="18"/>
                <w:szCs w:val="18"/>
                <w:u w:color="FFFFFF"/>
              </w:rPr>
              <w:t xml:space="preserve">Comments/ Additional Notes (i.e. summary of medical conditions </w:t>
            </w:r>
            <w:proofErr w:type="spellStart"/>
            <w:r>
              <w:rPr>
                <w:b/>
                <w:bCs/>
                <w:color w:val="FFFFFF"/>
                <w:sz w:val="18"/>
                <w:szCs w:val="18"/>
                <w:u w:color="FFFFFF"/>
              </w:rPr>
              <w:t>etc</w:t>
            </w:r>
            <w:proofErr w:type="spellEnd"/>
            <w:r>
              <w:rPr>
                <w:b/>
                <w:bCs/>
                <w:color w:val="FFFFFF"/>
                <w:sz w:val="18"/>
                <w:szCs w:val="18"/>
                <w:u w:color="FFFFFF"/>
              </w:rPr>
              <w:t>)</w:t>
            </w:r>
          </w:p>
        </w:tc>
      </w:tr>
      <w:tr w:rsidR="00E457B8" w:rsidTr="0014070C">
        <w:trPr>
          <w:trHeight w:val="1329"/>
        </w:trPr>
        <w:tc>
          <w:tcPr>
            <w:tcW w:w="10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7B8" w:rsidRDefault="00E457B8">
            <w:pPr>
              <w:pStyle w:val="BodyA"/>
              <w:rPr>
                <w:sz w:val="16"/>
                <w:szCs w:val="16"/>
              </w:rPr>
            </w:pPr>
          </w:p>
          <w:p w:rsidR="0014070C" w:rsidRPr="0014070C" w:rsidRDefault="0014070C" w:rsidP="0014070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ahoma"/>
                <w:sz w:val="18"/>
                <w:szCs w:val="18"/>
                <w:bdr w:val="none" w:sz="0" w:space="0" w:color="auto"/>
                <w:lang w:val="en-GB" w:eastAsia="en-GB"/>
              </w:rPr>
            </w:pPr>
            <w:r>
              <w:rPr>
                <w:rFonts w:ascii="Arial" w:eastAsia="Times New Roman" w:hAnsi="Arial" w:cs="Tahoma"/>
                <w:sz w:val="18"/>
                <w:szCs w:val="18"/>
                <w:bdr w:val="none" w:sz="0" w:space="0" w:color="auto"/>
                <w:lang w:val="en-GB" w:eastAsia="en-GB"/>
              </w:rPr>
              <w:t>45.8</w:t>
            </w:r>
            <w:r w:rsidRPr="0014070C">
              <w:rPr>
                <w:rFonts w:ascii="Arial" w:eastAsia="Times New Roman" w:hAnsi="Arial" w:cs="Tahoma"/>
                <w:sz w:val="18"/>
                <w:szCs w:val="18"/>
                <w:bdr w:val="none" w:sz="0" w:space="0" w:color="auto"/>
                <w:lang w:val="en-GB" w:eastAsia="en-GB"/>
              </w:rPr>
              <w:t xml:space="preserve"> miles</w:t>
            </w:r>
          </w:p>
          <w:p w:rsidR="0014070C" w:rsidRPr="0014070C" w:rsidRDefault="0014070C" w:rsidP="0014070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ahoma"/>
                <w:sz w:val="18"/>
                <w:szCs w:val="18"/>
                <w:bdr w:val="none" w:sz="0" w:space="0" w:color="auto"/>
                <w:lang w:val="en-GB" w:eastAsia="en-GB"/>
              </w:rPr>
            </w:pPr>
            <w:r>
              <w:rPr>
                <w:rFonts w:ascii="Arial" w:eastAsia="Times New Roman" w:hAnsi="Arial" w:cs="Tahoma"/>
                <w:sz w:val="18"/>
                <w:szCs w:val="18"/>
                <w:bdr w:val="none" w:sz="0" w:space="0" w:color="auto"/>
                <w:lang w:val="en-GB" w:eastAsia="en-GB"/>
              </w:rPr>
              <w:t>1,602</w:t>
            </w:r>
            <w:r w:rsidRPr="0014070C">
              <w:rPr>
                <w:rFonts w:ascii="Arial" w:eastAsia="Times New Roman" w:hAnsi="Arial" w:cs="Tahoma"/>
                <w:sz w:val="18"/>
                <w:szCs w:val="18"/>
                <w:bdr w:val="none" w:sz="0" w:space="0" w:color="auto"/>
                <w:lang w:val="en-GB" w:eastAsia="en-GB"/>
              </w:rPr>
              <w:t>ft ascent</w:t>
            </w:r>
          </w:p>
          <w:p w:rsidR="0014070C" w:rsidRPr="0014070C" w:rsidRDefault="0014070C" w:rsidP="0014070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ahoma"/>
                <w:sz w:val="18"/>
                <w:szCs w:val="18"/>
                <w:bdr w:val="none" w:sz="0" w:space="0" w:color="auto"/>
                <w:lang w:val="en-GB" w:eastAsia="en-GB"/>
              </w:rPr>
            </w:pPr>
          </w:p>
          <w:p w:rsidR="0014070C" w:rsidRPr="0014070C" w:rsidRDefault="0014070C" w:rsidP="0014070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Tahoma"/>
                <w:sz w:val="18"/>
                <w:szCs w:val="18"/>
                <w:bdr w:val="none" w:sz="0" w:space="0" w:color="auto"/>
                <w:lang w:val="en-GB" w:eastAsia="en-GB"/>
              </w:rPr>
            </w:pPr>
            <w:r w:rsidRPr="0014070C">
              <w:rPr>
                <w:rFonts w:ascii="Arial" w:eastAsia="Times New Roman" w:hAnsi="Arial" w:cs="Tahoma"/>
                <w:sz w:val="18"/>
                <w:szCs w:val="18"/>
                <w:bdr w:val="none" w:sz="0" w:space="0" w:color="auto"/>
                <w:lang w:val="en-GB" w:eastAsia="en-GB"/>
              </w:rPr>
              <w:t xml:space="preserve">Advise all riders when approaching junctions to check to see if it is safe to cross/join a road, and not to rely on other riders saying safe or clear. It is the individual rider’s responsibility to make sure that it is safe to proceed. </w:t>
            </w:r>
          </w:p>
          <w:p w:rsidR="00E457B8" w:rsidRDefault="00E457B8">
            <w:pPr>
              <w:pStyle w:val="BodyA"/>
            </w:pPr>
          </w:p>
        </w:tc>
      </w:tr>
      <w:bookmarkEnd w:id="0"/>
    </w:tbl>
    <w:p w:rsidR="00E457B8" w:rsidRDefault="00E457B8">
      <w:pPr>
        <w:pStyle w:val="BodyA"/>
        <w:widowControl w:val="0"/>
        <w:ind w:left="216" w:hanging="216"/>
      </w:pPr>
    </w:p>
    <w:sectPr w:rsidR="00E457B8">
      <w:headerReference w:type="default" r:id="rId9"/>
      <w:footerReference w:type="default" r:id="rId10"/>
      <w:headerReference w:type="first" r:id="rId11"/>
      <w:footerReference w:type="first" r:id="rId12"/>
      <w:pgSz w:w="11900" w:h="16840"/>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A3C" w:rsidRDefault="005B1A3C">
      <w:r>
        <w:separator/>
      </w:r>
    </w:p>
  </w:endnote>
  <w:endnote w:type="continuationSeparator" w:id="0">
    <w:p w:rsidR="005B1A3C" w:rsidRDefault="005B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B8" w:rsidRDefault="001E7C34">
    <w:pPr>
      <w:pStyle w:val="Footer"/>
      <w:tabs>
        <w:tab w:val="clear" w:pos="8306"/>
        <w:tab w:val="right" w:pos="10746"/>
      </w:tabs>
    </w:pPr>
    <w:r>
      <w:tab/>
    </w:r>
    <w:r>
      <w:tab/>
    </w:r>
    <w:proofErr w:type="gramStart"/>
    <w:r>
      <w:t>Page  of</w:t>
    </w:r>
    <w:proofErr w:type="gramEnd"/>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B8" w:rsidRDefault="00E457B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A3C" w:rsidRDefault="005B1A3C">
      <w:r>
        <w:separator/>
      </w:r>
    </w:p>
  </w:footnote>
  <w:footnote w:type="continuationSeparator" w:id="0">
    <w:p w:rsidR="005B1A3C" w:rsidRDefault="005B1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B8" w:rsidRDefault="00E457B8">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B8" w:rsidRDefault="00E457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457B8"/>
    <w:rsid w:val="0014070C"/>
    <w:rsid w:val="001E7C34"/>
    <w:rsid w:val="00266A02"/>
    <w:rsid w:val="00303F5F"/>
    <w:rsid w:val="005B1A3C"/>
    <w:rsid w:val="008A04B0"/>
    <w:rsid w:val="00E4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Arial" w:hAnsi="Arial" w:cs="Arial Unicode MS"/>
      <w:color w:val="000000"/>
      <w:sz w:val="16"/>
      <w:szCs w:val="16"/>
      <w:u w:color="000000"/>
      <w:lang w:val="en-US"/>
    </w:rPr>
  </w:style>
  <w:style w:type="paragraph" w:customStyle="1" w:styleId="BodyA">
    <w:name w:val="Body A"/>
    <w:rPr>
      <w:rFonts w:ascii="Arial" w:eastAsia="Arial" w:hAnsi="Arial" w:cs="Arial"/>
      <w:color w:val="000000"/>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A04B0"/>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Arial" w:hAnsi="Arial" w:cs="Arial Unicode MS"/>
      <w:color w:val="000000"/>
      <w:sz w:val="16"/>
      <w:szCs w:val="16"/>
      <w:u w:color="000000"/>
      <w:lang w:val="en-US"/>
    </w:rPr>
  </w:style>
  <w:style w:type="paragraph" w:customStyle="1" w:styleId="BodyA">
    <w:name w:val="Body A"/>
    <w:rPr>
      <w:rFonts w:ascii="Arial" w:eastAsia="Arial" w:hAnsi="Arial" w:cs="Arial"/>
      <w:color w:val="000000"/>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A04B0"/>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Brashier</dc:creator>
  <cp:lastModifiedBy>Luke Brashier</cp:lastModifiedBy>
  <cp:revision>4</cp:revision>
  <dcterms:created xsi:type="dcterms:W3CDTF">2021-04-28T11:12:00Z</dcterms:created>
  <dcterms:modified xsi:type="dcterms:W3CDTF">2021-04-28T11:19:00Z</dcterms:modified>
</cp:coreProperties>
</file>